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Semester Planner</w:t>
      </w:r>
    </w:p>
    <w:p>
      <w:r>
        <w:t>Jan 1, 2027 – May 31,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1160"/>
      </w:tblGrid>
      <w:tr>
        <w:tc>
          <w:tcPr>
            <w:tcW w:type="dxa" w:w="1116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Semester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