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Q2 2028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April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May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June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Q2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