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Q1 2027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January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February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March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Q1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